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45" w:rsidRPr="00264E75" w:rsidRDefault="008E4DD2">
      <w:pPr>
        <w:rPr>
          <w:sz w:val="24"/>
        </w:rPr>
      </w:pPr>
      <w:r w:rsidRPr="00264E75">
        <w:rPr>
          <w:rFonts w:hint="eastAsia"/>
          <w:sz w:val="24"/>
        </w:rPr>
        <w:t>交付需求：</w:t>
      </w:r>
    </w:p>
    <w:p w:rsidR="008E4DD2" w:rsidRPr="00264E75" w:rsidRDefault="008E4DD2" w:rsidP="008E4DD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64E75">
        <w:rPr>
          <w:rFonts w:hint="eastAsia"/>
          <w:sz w:val="24"/>
        </w:rPr>
        <w:t>品牌相视频脚本创意，立意于品牌本身传递的价值观，让客户感受到品牌的力量；</w:t>
      </w:r>
    </w:p>
    <w:p w:rsidR="008E4DD2" w:rsidRPr="00264E75" w:rsidRDefault="008E4DD2" w:rsidP="008E4DD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64E75">
        <w:rPr>
          <w:rFonts w:hint="eastAsia"/>
          <w:sz w:val="24"/>
        </w:rPr>
        <w:t>宣传渠道包括线上</w:t>
      </w:r>
      <w:r w:rsidR="000F38C9">
        <w:rPr>
          <w:rFonts w:hint="eastAsia"/>
          <w:sz w:val="24"/>
        </w:rPr>
        <w:t>国际国内各大社交媒体</w:t>
      </w:r>
      <w:r w:rsidRPr="00264E75">
        <w:rPr>
          <w:rFonts w:hint="eastAsia"/>
          <w:sz w:val="24"/>
        </w:rPr>
        <w:t>及线下各类展会及大型活动；</w:t>
      </w:r>
    </w:p>
    <w:p w:rsidR="008E4DD2" w:rsidRPr="00264E75" w:rsidRDefault="008E4DD2" w:rsidP="008E4DD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64E75">
        <w:rPr>
          <w:rFonts w:hint="eastAsia"/>
          <w:sz w:val="24"/>
        </w:rPr>
        <w:t>视频无需</w:t>
      </w:r>
      <w:r w:rsidR="00264E75" w:rsidRPr="00264E75">
        <w:rPr>
          <w:rFonts w:hint="eastAsia"/>
          <w:sz w:val="24"/>
        </w:rPr>
        <w:t>实景</w:t>
      </w:r>
      <w:r w:rsidRPr="00264E75">
        <w:rPr>
          <w:rFonts w:hint="eastAsia"/>
          <w:sz w:val="24"/>
        </w:rPr>
        <w:t>拍摄，以现有</w:t>
      </w:r>
      <w:r w:rsidR="000F38C9">
        <w:rPr>
          <w:rFonts w:hint="eastAsia"/>
          <w:sz w:val="24"/>
        </w:rPr>
        <w:t>品牌</w:t>
      </w:r>
      <w:r w:rsidRPr="00264E75">
        <w:rPr>
          <w:rFonts w:hint="eastAsia"/>
          <w:sz w:val="24"/>
        </w:rPr>
        <w:t>素材及网上素材整合进行剪辑；</w:t>
      </w:r>
    </w:p>
    <w:p w:rsidR="008E4DD2" w:rsidRPr="00264E75" w:rsidRDefault="008E4DD2" w:rsidP="008E4DD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64E75">
        <w:rPr>
          <w:rFonts w:hint="eastAsia"/>
          <w:sz w:val="24"/>
        </w:rPr>
        <w:t>视频输出格式：清晰度需满足大型展会及活动使用</w:t>
      </w:r>
      <w:bookmarkStart w:id="0" w:name="_GoBack"/>
      <w:bookmarkEnd w:id="0"/>
      <w:r w:rsidRPr="00264E75">
        <w:rPr>
          <w:rFonts w:hint="eastAsia"/>
          <w:sz w:val="24"/>
        </w:rPr>
        <w:t>；</w:t>
      </w:r>
    </w:p>
    <w:p w:rsidR="008E4DD2" w:rsidRPr="00264E75" w:rsidRDefault="008E4DD2" w:rsidP="008E4DD2">
      <w:pPr>
        <w:rPr>
          <w:sz w:val="24"/>
        </w:rPr>
      </w:pPr>
    </w:p>
    <w:p w:rsidR="008E4DD2" w:rsidRPr="00264E75" w:rsidRDefault="008E4DD2" w:rsidP="008E4DD2">
      <w:pPr>
        <w:rPr>
          <w:sz w:val="24"/>
        </w:rPr>
      </w:pPr>
      <w:r w:rsidRPr="00264E75">
        <w:rPr>
          <w:rFonts w:hint="eastAsia"/>
          <w:sz w:val="24"/>
        </w:rPr>
        <w:t>按照以上交付需求，提案内容应包括：</w:t>
      </w:r>
    </w:p>
    <w:p w:rsidR="000F38C9" w:rsidRDefault="008E4DD2" w:rsidP="008E4DD2">
      <w:pPr>
        <w:rPr>
          <w:sz w:val="24"/>
        </w:rPr>
      </w:pPr>
      <w:r w:rsidRPr="00264E75">
        <w:rPr>
          <w:rFonts w:hint="eastAsia"/>
          <w:sz w:val="24"/>
        </w:rPr>
        <w:t>1</w:t>
      </w:r>
      <w:r w:rsidR="00264E75" w:rsidRPr="00264E75">
        <w:rPr>
          <w:rFonts w:hint="eastAsia"/>
          <w:sz w:val="24"/>
        </w:rPr>
        <w:t>、</w:t>
      </w:r>
      <w:r w:rsidR="000F38C9">
        <w:rPr>
          <w:rFonts w:hint="eastAsia"/>
          <w:sz w:val="24"/>
        </w:rPr>
        <w:t>对于品牌相视频的理解与延展；</w:t>
      </w:r>
    </w:p>
    <w:p w:rsidR="008E4DD2" w:rsidRPr="00264E75" w:rsidRDefault="000F38C9" w:rsidP="008E4DD2">
      <w:pPr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 w:rsidR="00264E75" w:rsidRPr="00264E75">
        <w:rPr>
          <w:rFonts w:hint="eastAsia"/>
          <w:sz w:val="24"/>
        </w:rPr>
        <w:t>基于现有品牌定义及视觉，</w:t>
      </w:r>
      <w:r>
        <w:rPr>
          <w:rFonts w:hint="eastAsia"/>
          <w:sz w:val="24"/>
        </w:rPr>
        <w:t>阐述</w:t>
      </w:r>
      <w:r w:rsidR="00264E75" w:rsidRPr="00264E75">
        <w:rPr>
          <w:rFonts w:hint="eastAsia"/>
          <w:sz w:val="24"/>
        </w:rPr>
        <w:t>视频创意；</w:t>
      </w:r>
    </w:p>
    <w:sectPr w:rsidR="008E4DD2" w:rsidRPr="0026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243"/>
    <w:multiLevelType w:val="hybridMultilevel"/>
    <w:tmpl w:val="596AD49E"/>
    <w:lvl w:ilvl="0" w:tplc="A7061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57"/>
    <w:rsid w:val="000F38C9"/>
    <w:rsid w:val="00233B45"/>
    <w:rsid w:val="00264E75"/>
    <w:rsid w:val="00395477"/>
    <w:rsid w:val="00867157"/>
    <w:rsid w:val="008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16CD"/>
  <w15:chartTrackingRefBased/>
  <w15:docId w15:val="{4C8AA9CD-3BB3-4C49-8D64-80F3485C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Ying</dc:creator>
  <cp:keywords/>
  <dc:description/>
  <cp:lastModifiedBy>Peng, Ying</cp:lastModifiedBy>
  <cp:revision>3</cp:revision>
  <dcterms:created xsi:type="dcterms:W3CDTF">2024-05-31T09:24:00Z</dcterms:created>
  <dcterms:modified xsi:type="dcterms:W3CDTF">2024-05-31T10:24:00Z</dcterms:modified>
</cp:coreProperties>
</file>